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083" w:rsidRDefault="00E11083">
      <w:pPr>
        <w:jc w:val="center"/>
        <w:rPr>
          <w:rStyle w:val="HTMLTypewriter1"/>
          <w:rFonts w:ascii="Calibri Bold" w:hAnsi="Calibri Bold"/>
          <w:sz w:val="28"/>
        </w:rPr>
      </w:pPr>
      <w:r>
        <w:rPr>
          <w:rStyle w:val="HTMLTypewriter1"/>
          <w:rFonts w:ascii="Calibri Bold" w:hAnsi="Calibri Bold"/>
          <w:sz w:val="28"/>
        </w:rPr>
        <w:t>Checklist</w:t>
      </w:r>
      <w:r>
        <w:rPr>
          <w:rFonts w:ascii="Calibri Bold" w:hAnsi="Calibri Bold"/>
          <w:sz w:val="28"/>
        </w:rPr>
        <w:t xml:space="preserve"> for Assignment </w:t>
      </w:r>
      <w:r w:rsidR="002013A0">
        <w:rPr>
          <w:rFonts w:ascii="Calibri Bold" w:hAnsi="Calibri Bold"/>
          <w:sz w:val="28"/>
        </w:rPr>
        <w:t>2</w:t>
      </w:r>
      <w:r>
        <w:rPr>
          <w:rFonts w:ascii="Calibri Bold" w:hAnsi="Calibri Bold"/>
          <w:sz w:val="28"/>
        </w:rPr>
        <w:t xml:space="preserve">: </w:t>
      </w:r>
      <w:r w:rsidR="00E32541">
        <w:rPr>
          <w:rFonts w:ascii="Calibri Bold" w:hAnsi="Calibri Bold"/>
          <w:sz w:val="28"/>
        </w:rPr>
        <w:t>Select a Text</w:t>
      </w:r>
    </w:p>
    <w:p w:rsidR="00E11083" w:rsidRDefault="00E11083">
      <w:pPr>
        <w:jc w:val="center"/>
        <w:rPr>
          <w:rStyle w:val="HTMLTypewriter1"/>
          <w:rFonts w:ascii="Arial" w:hAnsi="Arial"/>
          <w:b/>
          <w:color w:val="EE0000"/>
          <w:sz w:val="24"/>
        </w:rPr>
      </w:pPr>
    </w:p>
    <w:tbl>
      <w:tblPr>
        <w:tblW w:w="0" w:type="auto"/>
        <w:tblLayout w:type="fixed"/>
        <w:tblLook w:val="0000"/>
      </w:tblPr>
      <w:tblGrid>
        <w:gridCol w:w="1699"/>
        <w:gridCol w:w="4705"/>
        <w:gridCol w:w="806"/>
        <w:gridCol w:w="807"/>
        <w:gridCol w:w="806"/>
        <w:gridCol w:w="807"/>
        <w:gridCol w:w="7"/>
      </w:tblGrid>
      <w:tr w:rsidR="00E11083" w:rsidTr="005A663F">
        <w:trPr>
          <w:gridAfter w:val="1"/>
          <w:wAfter w:w="7" w:type="dxa"/>
          <w:cantSplit/>
          <w:trHeight w:val="500"/>
        </w:trPr>
        <w:tc>
          <w:tcPr>
            <w:tcW w:w="6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11083" w:rsidRDefault="00E11083" w:rsidP="005A663F">
            <w:pPr>
              <w:pStyle w:val="TitleA"/>
              <w:rPr>
                <w:rFonts w:ascii="Calibri Bold" w:hAnsi="Calibri Bold"/>
                <w:b w:val="0"/>
              </w:rPr>
            </w:pPr>
            <w:r>
              <w:rPr>
                <w:rFonts w:ascii="Calibri Bold" w:hAnsi="Calibri Bold"/>
                <w:b w:val="0"/>
              </w:rPr>
              <w:t xml:space="preserve">Checklist for </w:t>
            </w:r>
            <w:r w:rsidR="005A663F">
              <w:rPr>
                <w:rFonts w:ascii="Calibri Bold" w:hAnsi="Calibri Bold"/>
                <w:b w:val="0"/>
              </w:rPr>
              <w:t>Select a Text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11083" w:rsidRDefault="00E11083">
            <w:pPr>
              <w:jc w:val="center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Very well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11083" w:rsidRDefault="00E11083">
            <w:pPr>
              <w:jc w:val="center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Well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11083" w:rsidRDefault="00E11083">
            <w:pPr>
              <w:jc w:val="center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Pass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11083" w:rsidRDefault="00E11083">
            <w:pPr>
              <w:jc w:val="center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Needs work</w:t>
            </w:r>
          </w:p>
        </w:tc>
      </w:tr>
      <w:tr w:rsidR="00E11083" w:rsidTr="005A663F">
        <w:trPr>
          <w:gridAfter w:val="1"/>
          <w:wAfter w:w="7" w:type="dxa"/>
          <w:cantSplit/>
          <w:trHeight w:val="300"/>
        </w:trPr>
        <w:tc>
          <w:tcPr>
            <w:tcW w:w="6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</w:tcPr>
          <w:p w:rsidR="00E11083" w:rsidRDefault="00186401">
            <w:pPr>
              <w:rPr>
                <w:rFonts w:ascii="Calibri Bold" w:hAnsi="Calibri Bold"/>
                <w:sz w:val="22"/>
                <w:shd w:val="clear" w:color="auto" w:fill="C0C0C0"/>
              </w:rPr>
            </w:pPr>
            <w:r>
              <w:rPr>
                <w:rFonts w:ascii="Calibri Bold" w:hAnsi="Calibri Bold"/>
                <w:sz w:val="22"/>
                <w:shd w:val="clear" w:color="auto" w:fill="C0C0C0"/>
              </w:rPr>
              <w:t xml:space="preserve">Assignment </w:t>
            </w:r>
            <w:r w:rsidR="00E11083">
              <w:rPr>
                <w:rFonts w:ascii="Calibri Bold" w:hAnsi="Calibri Bold"/>
                <w:sz w:val="22"/>
                <w:shd w:val="clear" w:color="auto" w:fill="C0C0C0"/>
              </w:rPr>
              <w:t>Organisation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</w:tcPr>
          <w:p w:rsidR="00E11083" w:rsidRDefault="00E11083"/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</w:tcPr>
          <w:p w:rsidR="00E11083" w:rsidRDefault="00E11083"/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</w:tcPr>
          <w:p w:rsidR="00E11083" w:rsidRDefault="00E11083"/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</w:tcPr>
          <w:p w:rsidR="00E11083" w:rsidRDefault="00E11083"/>
        </w:tc>
      </w:tr>
      <w:tr w:rsidR="00E11083" w:rsidTr="005A663F">
        <w:trPr>
          <w:gridAfter w:val="1"/>
          <w:wAfter w:w="7" w:type="dxa"/>
          <w:cantSplit/>
          <w:trHeight w:val="300"/>
        </w:trPr>
        <w:tc>
          <w:tcPr>
            <w:tcW w:w="6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11083" w:rsidRDefault="00E11083">
            <w:pPr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The assignment is suited to context, audience, and purpose.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11083" w:rsidRDefault="00E11083"/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11083" w:rsidRDefault="00E11083"/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11083" w:rsidRDefault="00E11083"/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11083" w:rsidRDefault="00E11083"/>
        </w:tc>
      </w:tr>
      <w:tr w:rsidR="00E11083" w:rsidTr="005A663F">
        <w:trPr>
          <w:gridAfter w:val="1"/>
          <w:wAfter w:w="7" w:type="dxa"/>
          <w:cantSplit/>
          <w:trHeight w:val="300"/>
        </w:trPr>
        <w:tc>
          <w:tcPr>
            <w:tcW w:w="6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11083" w:rsidRDefault="00E11083" w:rsidP="00334666">
            <w:pPr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The assignment employ</w:t>
            </w:r>
            <w:r w:rsidR="00377B83">
              <w:rPr>
                <w:rFonts w:ascii="Calibri" w:hAnsi="Calibri"/>
                <w:sz w:val="22"/>
              </w:rPr>
              <w:t>s</w:t>
            </w:r>
            <w:r w:rsidR="00334666">
              <w:rPr>
                <w:rFonts w:ascii="Calibri" w:hAnsi="Calibri"/>
                <w:sz w:val="22"/>
              </w:rPr>
              <w:t xml:space="preserve"> </w:t>
            </w:r>
            <w:r w:rsidR="006649E9">
              <w:rPr>
                <w:rFonts w:ascii="Calibri" w:hAnsi="Calibri"/>
                <w:sz w:val="22"/>
              </w:rPr>
              <w:t xml:space="preserve">a </w:t>
            </w:r>
            <w:r w:rsidR="00334666">
              <w:rPr>
                <w:rFonts w:ascii="Calibri" w:hAnsi="Calibri"/>
                <w:sz w:val="22"/>
              </w:rPr>
              <w:t>persuasive</w:t>
            </w:r>
            <w:r>
              <w:rPr>
                <w:rFonts w:ascii="Calibri" w:hAnsi="Calibri"/>
                <w:sz w:val="22"/>
              </w:rPr>
              <w:t xml:space="preserve"> genre.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11083" w:rsidRDefault="00E11083"/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11083" w:rsidRDefault="00E11083"/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11083" w:rsidRDefault="00E11083"/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11083" w:rsidRDefault="00E11083"/>
        </w:tc>
      </w:tr>
      <w:tr w:rsidR="00186401" w:rsidTr="005A663F">
        <w:trPr>
          <w:gridAfter w:val="1"/>
          <w:wAfter w:w="7" w:type="dxa"/>
          <w:cantSplit/>
          <w:trHeight w:val="300"/>
        </w:trPr>
        <w:tc>
          <w:tcPr>
            <w:tcW w:w="6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6401" w:rsidRDefault="00186401" w:rsidP="002013A0">
            <w:pPr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Unit readings and materials are used to support arguments</w:t>
            </w:r>
            <w:r w:rsidR="002013A0">
              <w:rPr>
                <w:rFonts w:ascii="Calibri" w:hAnsi="Calibri"/>
                <w:sz w:val="22"/>
              </w:rPr>
              <w:t>.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6401" w:rsidRDefault="00186401"/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6401" w:rsidRDefault="00186401"/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6401" w:rsidRDefault="00186401"/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86401" w:rsidRDefault="00186401"/>
        </w:tc>
      </w:tr>
      <w:tr w:rsidR="00E11083" w:rsidTr="005A663F">
        <w:trPr>
          <w:gridAfter w:val="1"/>
          <w:wAfter w:w="7" w:type="dxa"/>
          <w:cantSplit/>
          <w:trHeight w:val="300"/>
        </w:trPr>
        <w:tc>
          <w:tcPr>
            <w:tcW w:w="6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1083" w:rsidRDefault="00E11083">
            <w:pPr>
              <w:rPr>
                <w:rFonts w:ascii="Calibri Bold" w:hAnsi="Calibri Bold"/>
                <w:sz w:val="22"/>
                <w:shd w:val="clear" w:color="auto" w:fill="C0C0C0"/>
              </w:rPr>
            </w:pPr>
            <w:r>
              <w:rPr>
                <w:rFonts w:ascii="Calibri Bold" w:hAnsi="Calibri Bold"/>
                <w:sz w:val="22"/>
                <w:shd w:val="clear" w:color="auto" w:fill="C0C0C0"/>
              </w:rPr>
              <w:t>Content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1083" w:rsidRDefault="00E11083"/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1083" w:rsidRDefault="00E11083"/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1083" w:rsidRDefault="00E11083"/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1083" w:rsidRDefault="00E11083"/>
        </w:tc>
      </w:tr>
      <w:tr w:rsidR="002A30D8" w:rsidTr="005A663F">
        <w:trPr>
          <w:gridAfter w:val="1"/>
          <w:wAfter w:w="7" w:type="dxa"/>
          <w:cantSplit/>
          <w:trHeight w:val="300"/>
        </w:trPr>
        <w:tc>
          <w:tcPr>
            <w:tcW w:w="6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0D8" w:rsidRPr="002A30D8" w:rsidRDefault="002A30D8" w:rsidP="002A30D8">
            <w:pPr>
              <w:numPr>
                <w:ilvl w:val="0"/>
                <w:numId w:val="1"/>
              </w:numPr>
              <w:rPr>
                <w:rFonts w:ascii="Calibri Bold" w:hAnsi="Calibri Bold"/>
                <w:sz w:val="22"/>
                <w:shd w:val="clear" w:color="auto" w:fill="C0C0C0"/>
              </w:rPr>
            </w:pPr>
            <w:r>
              <w:rPr>
                <w:rFonts w:ascii="Calibri Bold" w:hAnsi="Calibri Bold"/>
                <w:sz w:val="22"/>
                <w:shd w:val="clear" w:color="auto" w:fill="C0C0C0"/>
              </w:rPr>
              <w:t>Context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0D8" w:rsidRDefault="002A30D8"/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0D8" w:rsidRDefault="002A30D8"/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0D8" w:rsidRDefault="002A30D8"/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0D8" w:rsidRDefault="002A30D8"/>
        </w:tc>
      </w:tr>
      <w:tr w:rsidR="002A30D8" w:rsidTr="008B33B9">
        <w:trPr>
          <w:gridAfter w:val="1"/>
          <w:wAfter w:w="7" w:type="dxa"/>
          <w:cantSplit/>
          <w:trHeight w:val="300"/>
        </w:trPr>
        <w:tc>
          <w:tcPr>
            <w:tcW w:w="6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0D8" w:rsidRDefault="002A30D8" w:rsidP="008B33B9">
            <w:pPr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The teaching and student context is described.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0D8" w:rsidRDefault="002A30D8" w:rsidP="008B33B9"/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0D8" w:rsidRDefault="002A30D8" w:rsidP="008B33B9"/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0D8" w:rsidRDefault="002A30D8" w:rsidP="008B33B9"/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0D8" w:rsidRDefault="002A30D8" w:rsidP="008B33B9"/>
        </w:tc>
      </w:tr>
      <w:tr w:rsidR="002A30D8" w:rsidTr="008B33B9">
        <w:trPr>
          <w:gridAfter w:val="1"/>
          <w:wAfter w:w="7" w:type="dxa"/>
          <w:cantSplit/>
          <w:trHeight w:val="300"/>
        </w:trPr>
        <w:tc>
          <w:tcPr>
            <w:tcW w:w="6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0D8" w:rsidRDefault="002A30D8" w:rsidP="008B33B9">
            <w:pPr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Students’ learning needs are briefly introduced.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0D8" w:rsidRDefault="002A30D8" w:rsidP="008B33B9"/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0D8" w:rsidRDefault="002A30D8" w:rsidP="008B33B9"/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0D8" w:rsidRDefault="002A30D8" w:rsidP="008B33B9"/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0D8" w:rsidRDefault="002A30D8" w:rsidP="008B33B9"/>
        </w:tc>
      </w:tr>
      <w:tr w:rsidR="002A30D8" w:rsidTr="005A663F">
        <w:trPr>
          <w:gridAfter w:val="1"/>
          <w:wAfter w:w="7" w:type="dxa"/>
          <w:cantSplit/>
          <w:trHeight w:val="300"/>
        </w:trPr>
        <w:tc>
          <w:tcPr>
            <w:tcW w:w="6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0D8" w:rsidRDefault="002A30D8" w:rsidP="002A30D8">
            <w:pPr>
              <w:numPr>
                <w:ilvl w:val="0"/>
                <w:numId w:val="1"/>
              </w:numPr>
              <w:rPr>
                <w:rFonts w:ascii="Calibri Bold" w:hAnsi="Calibri Bold"/>
                <w:sz w:val="22"/>
                <w:shd w:val="clear" w:color="auto" w:fill="C0C0C0"/>
              </w:rPr>
            </w:pPr>
            <w:r>
              <w:rPr>
                <w:rFonts w:ascii="Calibri Bold" w:hAnsi="Calibri Bold"/>
                <w:sz w:val="22"/>
                <w:shd w:val="clear" w:color="auto" w:fill="C0C0C0"/>
              </w:rPr>
              <w:t>Text suitability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0D8" w:rsidRDefault="002A30D8"/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0D8" w:rsidRDefault="002A30D8"/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0D8" w:rsidRDefault="002A30D8"/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0D8" w:rsidRDefault="002A30D8"/>
        </w:tc>
      </w:tr>
      <w:tr w:rsidR="002A30D8" w:rsidTr="008B33B9">
        <w:trPr>
          <w:gridAfter w:val="1"/>
          <w:wAfter w:w="7" w:type="dxa"/>
          <w:cantSplit/>
          <w:trHeight w:val="300"/>
        </w:trPr>
        <w:tc>
          <w:tcPr>
            <w:tcW w:w="6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0D8" w:rsidRDefault="002A30D8" w:rsidP="008B33B9">
            <w:pPr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The text is clearly described.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0D8" w:rsidRDefault="002A30D8" w:rsidP="008B33B9"/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0D8" w:rsidRDefault="002A30D8" w:rsidP="008B33B9"/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0D8" w:rsidRDefault="002A30D8" w:rsidP="008B33B9"/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0D8" w:rsidRDefault="002A30D8" w:rsidP="008B33B9"/>
        </w:tc>
      </w:tr>
      <w:tr w:rsidR="002A30D8" w:rsidTr="008B33B9">
        <w:trPr>
          <w:gridAfter w:val="1"/>
          <w:wAfter w:w="7" w:type="dxa"/>
          <w:cantSplit/>
          <w:trHeight w:val="300"/>
        </w:trPr>
        <w:tc>
          <w:tcPr>
            <w:tcW w:w="6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0D8" w:rsidRDefault="00796FFC" w:rsidP="008B33B9">
            <w:pPr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T</w:t>
            </w:r>
            <w:r w:rsidR="002013A0">
              <w:rPr>
                <w:rFonts w:ascii="Calibri" w:hAnsi="Calibri"/>
                <w:sz w:val="22"/>
              </w:rPr>
              <w:t xml:space="preserve">ext-type </w:t>
            </w:r>
            <w:r w:rsidR="002A30D8">
              <w:rPr>
                <w:rFonts w:ascii="Calibri" w:hAnsi="Calibri"/>
                <w:sz w:val="22"/>
              </w:rPr>
              <w:t xml:space="preserve">features are </w:t>
            </w:r>
            <w:r w:rsidR="00DA75AC">
              <w:rPr>
                <w:rFonts w:ascii="Calibri" w:hAnsi="Calibri"/>
                <w:sz w:val="22"/>
              </w:rPr>
              <w:t xml:space="preserve">categorised and </w:t>
            </w:r>
            <w:r w:rsidR="002A30D8">
              <w:rPr>
                <w:rFonts w:ascii="Calibri" w:hAnsi="Calibri"/>
                <w:sz w:val="22"/>
              </w:rPr>
              <w:t>explored.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0D8" w:rsidRDefault="002A30D8" w:rsidP="008B33B9"/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0D8" w:rsidRDefault="002A30D8" w:rsidP="008B33B9"/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0D8" w:rsidRDefault="002A30D8" w:rsidP="008B33B9"/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0D8" w:rsidRDefault="002A30D8" w:rsidP="008B33B9"/>
        </w:tc>
      </w:tr>
      <w:tr w:rsidR="002A30D8" w:rsidTr="008B33B9">
        <w:trPr>
          <w:gridAfter w:val="1"/>
          <w:wAfter w:w="7" w:type="dxa"/>
          <w:cantSplit/>
          <w:trHeight w:val="300"/>
        </w:trPr>
        <w:tc>
          <w:tcPr>
            <w:tcW w:w="6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0D8" w:rsidRDefault="002A30D8" w:rsidP="008B33B9">
            <w:pPr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Language components are articulated and evaluated against the student cohort.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0D8" w:rsidRDefault="002A30D8" w:rsidP="008B33B9"/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0D8" w:rsidRDefault="002A30D8" w:rsidP="008B33B9"/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0D8" w:rsidRDefault="002A30D8" w:rsidP="008B33B9"/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0D8" w:rsidRDefault="002A30D8" w:rsidP="008B33B9"/>
        </w:tc>
      </w:tr>
      <w:tr w:rsidR="002A30D8" w:rsidTr="008B33B9">
        <w:trPr>
          <w:gridAfter w:val="1"/>
          <w:wAfter w:w="7" w:type="dxa"/>
          <w:cantSplit/>
          <w:trHeight w:val="500"/>
        </w:trPr>
        <w:tc>
          <w:tcPr>
            <w:tcW w:w="6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0D8" w:rsidRDefault="002013A0" w:rsidP="002013A0">
            <w:pPr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Engagement of students’</w:t>
            </w:r>
            <w:r w:rsidR="002A30D8">
              <w:rPr>
                <w:rFonts w:ascii="Calibri" w:hAnsi="Calibri"/>
                <w:sz w:val="22"/>
              </w:rPr>
              <w:t xml:space="preserve"> interests, abilities, and backgrounds</w:t>
            </w:r>
            <w:r>
              <w:rPr>
                <w:rFonts w:ascii="Calibri" w:hAnsi="Calibri"/>
                <w:sz w:val="22"/>
              </w:rPr>
              <w:t xml:space="preserve"> is explained.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0D8" w:rsidRDefault="002A30D8" w:rsidP="008B33B9"/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0D8" w:rsidRDefault="002A30D8" w:rsidP="008B33B9"/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0D8" w:rsidRDefault="002A30D8" w:rsidP="008B33B9"/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0D8" w:rsidRDefault="002A30D8" w:rsidP="008B33B9"/>
        </w:tc>
      </w:tr>
      <w:tr w:rsidR="002A30D8" w:rsidTr="005A663F">
        <w:trPr>
          <w:gridAfter w:val="1"/>
          <w:wAfter w:w="7" w:type="dxa"/>
          <w:cantSplit/>
          <w:trHeight w:val="300"/>
        </w:trPr>
        <w:tc>
          <w:tcPr>
            <w:tcW w:w="6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0D8" w:rsidRDefault="002A30D8" w:rsidP="002A30D8">
            <w:pPr>
              <w:numPr>
                <w:ilvl w:val="0"/>
                <w:numId w:val="1"/>
              </w:numPr>
              <w:rPr>
                <w:rFonts w:ascii="Calibri Bold" w:hAnsi="Calibri Bold"/>
                <w:sz w:val="22"/>
                <w:shd w:val="clear" w:color="auto" w:fill="C0C0C0"/>
              </w:rPr>
            </w:pPr>
            <w:r>
              <w:rPr>
                <w:rFonts w:ascii="Calibri Bold" w:hAnsi="Calibri Bold"/>
                <w:sz w:val="22"/>
                <w:shd w:val="clear" w:color="auto" w:fill="C0C0C0"/>
              </w:rPr>
              <w:t>Text demands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0D8" w:rsidRDefault="002A30D8"/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0D8" w:rsidRDefault="002A30D8"/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0D8" w:rsidRDefault="002A30D8"/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0D8" w:rsidRDefault="002A30D8"/>
        </w:tc>
      </w:tr>
      <w:tr w:rsidR="00EC5597" w:rsidTr="008B33B9">
        <w:trPr>
          <w:gridAfter w:val="1"/>
          <w:wAfter w:w="7" w:type="dxa"/>
          <w:cantSplit/>
          <w:trHeight w:val="343"/>
        </w:trPr>
        <w:tc>
          <w:tcPr>
            <w:tcW w:w="6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C5597" w:rsidRDefault="00EC5597" w:rsidP="008B33B9">
            <w:pPr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Language and literacy demands of the text are described and categorised.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C5597" w:rsidRDefault="00EC5597" w:rsidP="008B33B9"/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C5597" w:rsidRDefault="00EC5597" w:rsidP="008B33B9"/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C5597" w:rsidRDefault="00EC5597" w:rsidP="008B33B9"/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C5597" w:rsidRDefault="00EC5597" w:rsidP="008B33B9"/>
        </w:tc>
      </w:tr>
      <w:tr w:rsidR="002A30D8" w:rsidTr="005A663F">
        <w:trPr>
          <w:gridAfter w:val="1"/>
          <w:wAfter w:w="7" w:type="dxa"/>
          <w:cantSplit/>
          <w:trHeight w:val="300"/>
        </w:trPr>
        <w:tc>
          <w:tcPr>
            <w:tcW w:w="6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0D8" w:rsidRDefault="002A30D8" w:rsidP="002A30D8">
            <w:pPr>
              <w:numPr>
                <w:ilvl w:val="0"/>
                <w:numId w:val="1"/>
              </w:numPr>
              <w:rPr>
                <w:rFonts w:ascii="Calibri Bold" w:hAnsi="Calibri Bold"/>
                <w:sz w:val="22"/>
                <w:shd w:val="clear" w:color="auto" w:fill="C0C0C0"/>
              </w:rPr>
            </w:pPr>
            <w:r>
              <w:rPr>
                <w:rFonts w:ascii="Calibri Bold" w:hAnsi="Calibri Bold"/>
                <w:sz w:val="22"/>
                <w:shd w:val="clear" w:color="auto" w:fill="C0C0C0"/>
              </w:rPr>
              <w:t>Versatility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0D8" w:rsidRDefault="002A30D8"/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0D8" w:rsidRDefault="002A30D8"/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0D8" w:rsidRDefault="002A30D8"/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0D8" w:rsidRDefault="002A30D8"/>
        </w:tc>
      </w:tr>
      <w:tr w:rsidR="00D5421C" w:rsidTr="005A663F">
        <w:trPr>
          <w:gridAfter w:val="1"/>
          <w:wAfter w:w="7" w:type="dxa"/>
          <w:cantSplit/>
          <w:trHeight w:val="300"/>
        </w:trPr>
        <w:tc>
          <w:tcPr>
            <w:tcW w:w="6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5421C" w:rsidRDefault="00D5421C" w:rsidP="003453A1">
            <w:pPr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The versatility of the text is justified.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5421C" w:rsidRDefault="00D5421C"/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5421C" w:rsidRDefault="00D5421C"/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5421C" w:rsidRDefault="00D5421C"/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5421C" w:rsidRDefault="00D5421C"/>
        </w:tc>
      </w:tr>
      <w:tr w:rsidR="00E11083" w:rsidTr="005A663F">
        <w:trPr>
          <w:gridAfter w:val="1"/>
          <w:wAfter w:w="7" w:type="dxa"/>
          <w:cantSplit/>
          <w:trHeight w:val="300"/>
        </w:trPr>
        <w:tc>
          <w:tcPr>
            <w:tcW w:w="6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11083" w:rsidRDefault="005A7AD5">
            <w:pPr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 xml:space="preserve">The assignment </w:t>
            </w:r>
            <w:r w:rsidRPr="00DA75AC">
              <w:rPr>
                <w:rFonts w:ascii="Calibri" w:hAnsi="Calibri"/>
                <w:sz w:val="22"/>
              </w:rPr>
              <w:t>explains how</w:t>
            </w:r>
            <w:r>
              <w:rPr>
                <w:rFonts w:ascii="Calibri" w:hAnsi="Calibri"/>
                <w:sz w:val="22"/>
              </w:rPr>
              <w:t xml:space="preserve"> chosen </w:t>
            </w:r>
            <w:r w:rsidR="002A30D8">
              <w:rPr>
                <w:rFonts w:ascii="Calibri" w:hAnsi="Calibri"/>
                <w:sz w:val="22"/>
              </w:rPr>
              <w:t>curriculum content is linked</w:t>
            </w:r>
            <w:r>
              <w:rPr>
                <w:rFonts w:ascii="Calibri" w:hAnsi="Calibri"/>
                <w:sz w:val="22"/>
              </w:rPr>
              <w:t>.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11083" w:rsidRDefault="00E11083"/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11083" w:rsidRDefault="00E11083"/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11083" w:rsidRDefault="00E11083"/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11083" w:rsidRDefault="00E11083"/>
        </w:tc>
      </w:tr>
      <w:tr w:rsidR="00E11083" w:rsidTr="005A663F">
        <w:trPr>
          <w:gridAfter w:val="1"/>
          <w:wAfter w:w="7" w:type="dxa"/>
          <w:cantSplit/>
          <w:trHeight w:val="300"/>
        </w:trPr>
        <w:tc>
          <w:tcPr>
            <w:tcW w:w="6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</w:tcPr>
          <w:p w:rsidR="00E11083" w:rsidRDefault="00E11083">
            <w:pPr>
              <w:rPr>
                <w:rFonts w:ascii="Calibri Bold" w:hAnsi="Calibri Bold"/>
                <w:sz w:val="22"/>
                <w:shd w:val="clear" w:color="auto" w:fill="C0C0C0"/>
              </w:rPr>
            </w:pPr>
            <w:r>
              <w:rPr>
                <w:rFonts w:ascii="Calibri Bold" w:hAnsi="Calibri Bold"/>
                <w:sz w:val="22"/>
                <w:shd w:val="clear" w:color="auto" w:fill="C0C0C0"/>
              </w:rPr>
              <w:t>Presentation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</w:tcPr>
          <w:p w:rsidR="00E11083" w:rsidRDefault="00E11083"/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</w:tcPr>
          <w:p w:rsidR="00E11083" w:rsidRDefault="00E11083"/>
        </w:tc>
      </w:tr>
      <w:tr w:rsidR="002013A0" w:rsidTr="005A663F">
        <w:trPr>
          <w:gridAfter w:val="1"/>
          <w:wAfter w:w="7" w:type="dxa"/>
          <w:cantSplit/>
          <w:trHeight w:val="300"/>
        </w:trPr>
        <w:tc>
          <w:tcPr>
            <w:tcW w:w="6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013A0" w:rsidRDefault="002013A0">
            <w:pPr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Cover sheet is correctly filled in and is page 1 of the assignment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013A0" w:rsidRPr="003A6B70" w:rsidRDefault="002013A0">
            <w:pPr>
              <w:rPr>
                <w:sz w:val="16"/>
                <w:szCs w:val="16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013A0" w:rsidRPr="003A6B70" w:rsidRDefault="002013A0">
            <w:pPr>
              <w:rPr>
                <w:sz w:val="16"/>
                <w:szCs w:val="16"/>
              </w:rPr>
            </w:pPr>
          </w:p>
        </w:tc>
      </w:tr>
      <w:tr w:rsidR="00E11083" w:rsidTr="005A663F">
        <w:trPr>
          <w:gridAfter w:val="1"/>
          <w:wAfter w:w="7" w:type="dxa"/>
          <w:cantSplit/>
          <w:trHeight w:val="300"/>
        </w:trPr>
        <w:tc>
          <w:tcPr>
            <w:tcW w:w="6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11083" w:rsidRDefault="00E11083">
            <w:pPr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Spelling, grammar, and punctuation are accurate.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11083" w:rsidRPr="003A6B70" w:rsidRDefault="00E11083">
            <w:pPr>
              <w:rPr>
                <w:sz w:val="16"/>
                <w:szCs w:val="16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11083" w:rsidRPr="003A6B70" w:rsidRDefault="00E11083">
            <w:pPr>
              <w:rPr>
                <w:sz w:val="16"/>
                <w:szCs w:val="16"/>
              </w:rPr>
            </w:pPr>
          </w:p>
        </w:tc>
      </w:tr>
      <w:tr w:rsidR="00E11083" w:rsidTr="005A663F">
        <w:trPr>
          <w:gridAfter w:val="1"/>
          <w:wAfter w:w="7" w:type="dxa"/>
          <w:cantSplit/>
          <w:trHeight w:val="500"/>
        </w:trPr>
        <w:tc>
          <w:tcPr>
            <w:tcW w:w="6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11083" w:rsidRDefault="00186401" w:rsidP="00186401">
            <w:pPr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 xml:space="preserve">Reference list follows APA referencing system </w:t>
            </w:r>
            <w:r w:rsidR="00E11083">
              <w:rPr>
                <w:rFonts w:ascii="Calibri" w:hAnsi="Calibri"/>
                <w:sz w:val="22"/>
              </w:rPr>
              <w:t>consistently and correctly. All ideas and sources are clearly acknowledged.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11083" w:rsidRPr="003A6B70" w:rsidRDefault="00E11083">
            <w:pPr>
              <w:rPr>
                <w:sz w:val="16"/>
                <w:szCs w:val="16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11083" w:rsidRPr="003A6B70" w:rsidRDefault="00E11083">
            <w:pPr>
              <w:rPr>
                <w:sz w:val="16"/>
                <w:szCs w:val="16"/>
              </w:rPr>
            </w:pPr>
          </w:p>
        </w:tc>
      </w:tr>
      <w:tr w:rsidR="00E11083" w:rsidTr="003901B9">
        <w:trPr>
          <w:gridAfter w:val="1"/>
          <w:wAfter w:w="7" w:type="dxa"/>
          <w:cantSplit/>
          <w:trHeight w:val="300"/>
        </w:trPr>
        <w:tc>
          <w:tcPr>
            <w:tcW w:w="6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11083" w:rsidRDefault="00E11083">
            <w:pPr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The assignment is an appropriate length.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11083" w:rsidRPr="003A6B70" w:rsidRDefault="00E11083">
            <w:pPr>
              <w:rPr>
                <w:sz w:val="16"/>
                <w:szCs w:val="16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11083" w:rsidRPr="003A6B70" w:rsidRDefault="00E11083">
            <w:pPr>
              <w:rPr>
                <w:sz w:val="16"/>
                <w:szCs w:val="16"/>
              </w:rPr>
            </w:pPr>
          </w:p>
        </w:tc>
      </w:tr>
      <w:tr w:rsidR="00E11083" w:rsidTr="002A30D8">
        <w:trPr>
          <w:cantSplit/>
          <w:trHeight w:val="276"/>
        </w:trPr>
        <w:tc>
          <w:tcPr>
            <w:tcW w:w="9637" w:type="dxa"/>
            <w:gridSpan w:val="7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11083" w:rsidRPr="007E1DDF" w:rsidRDefault="00E11083">
            <w:pPr>
              <w:rPr>
                <w:rFonts w:ascii="Calibri" w:hAnsi="Calibri"/>
              </w:rPr>
            </w:pPr>
          </w:p>
        </w:tc>
      </w:tr>
      <w:tr w:rsidR="00E11083" w:rsidTr="002A30D8">
        <w:trPr>
          <w:cantSplit/>
          <w:trHeight w:val="300"/>
        </w:trPr>
        <w:tc>
          <w:tcPr>
            <w:tcW w:w="1699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11083" w:rsidRDefault="00E11083">
            <w:pPr>
              <w:rPr>
                <w:rFonts w:ascii="Calibri Bold" w:hAnsi="Calibri Bold"/>
              </w:rPr>
            </w:pPr>
          </w:p>
        </w:tc>
        <w:tc>
          <w:tcPr>
            <w:tcW w:w="7938" w:type="dxa"/>
            <w:gridSpan w:val="6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11083" w:rsidRDefault="00E11083"/>
        </w:tc>
      </w:tr>
    </w:tbl>
    <w:p w:rsidR="00E11083" w:rsidRPr="007E1DDF" w:rsidRDefault="00E11083" w:rsidP="007E1DDF">
      <w:pPr>
        <w:rPr>
          <w:rFonts w:eastAsia="Times New Roman"/>
          <w:color w:val="auto"/>
          <w:sz w:val="20"/>
          <w:lang w:eastAsia="en-AU"/>
        </w:rPr>
      </w:pPr>
    </w:p>
    <w:sectPr w:rsidR="00E11083" w:rsidRPr="007E1DDF" w:rsidSect="006649E9">
      <w:headerReference w:type="even" r:id="rId10"/>
      <w:headerReference w:type="default" r:id="rId11"/>
      <w:footerReference w:type="even" r:id="rId12"/>
      <w:pgSz w:w="11900" w:h="16840"/>
      <w:pgMar w:top="1134" w:right="1134" w:bottom="1134" w:left="1134" w:header="283" w:footer="283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7F0D" w:rsidRDefault="00FE7F0D">
      <w:r>
        <w:separator/>
      </w:r>
    </w:p>
  </w:endnote>
  <w:endnote w:type="continuationSeparator" w:id="0">
    <w:p w:rsidR="00FE7F0D" w:rsidRDefault="00FE7F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ヒラギノ角ゴ Pro W3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 Bold">
    <w:panose1 w:val="020F0702030404030204"/>
    <w:charset w:val="00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1DDF" w:rsidRDefault="007E1DDF">
    <w:pPr>
      <w:pStyle w:val="Footer1"/>
      <w:tabs>
        <w:tab w:val="clear" w:pos="8306"/>
        <w:tab w:val="left" w:pos="5580"/>
        <w:tab w:val="right" w:pos="7343"/>
      </w:tabs>
      <w:spacing w:before="240"/>
      <w:rPr>
        <w:rFonts w:eastAsia="Times New Roman"/>
        <w:color w:val="auto"/>
        <w:sz w:val="20"/>
        <w:lang w:val="en-AU" w:eastAsia="en-AU"/>
      </w:rPr>
    </w:pPr>
    <w:r>
      <w:rPr>
        <w:rFonts w:ascii="Arial" w:hAnsi="Arial"/>
        <w:kern w:val="28"/>
        <w:sz w:val="18"/>
      </w:rPr>
      <w:cr/>
    </w:r>
    <w:r>
      <w:rPr>
        <w:rFonts w:ascii="Calibri" w:hAnsi="Calibri"/>
        <w:kern w:val="28"/>
        <w:sz w:val="18"/>
      </w:rPr>
      <w:t>School of Education</w:t>
    </w:r>
    <w:r>
      <w:rPr>
        <w:rFonts w:ascii="Calibri" w:hAnsi="Calibri"/>
        <w:kern w:val="28"/>
        <w:sz w:val="18"/>
      </w:rPr>
      <w:tab/>
    </w:r>
    <w:r>
      <w:rPr>
        <w:rFonts w:ascii="Calibri" w:hAnsi="Calibri"/>
        <w:kern w:val="28"/>
        <w:sz w:val="18"/>
      </w:rPr>
      <w:tab/>
      <w:t>Semester 1 2011</w:t>
    </w:r>
    <w:r>
      <w:rPr>
        <w:rFonts w:ascii="Calibri" w:hAnsi="Calibri"/>
        <w:kern w:val="28"/>
        <w:sz w:val="18"/>
      </w:rPr>
      <w:tab/>
    </w:r>
    <w:r>
      <w:rPr>
        <w:rFonts w:ascii="Calibri" w:hAnsi="Calibri"/>
        <w:kern w:val="28"/>
        <w:sz w:val="18"/>
      </w:rPr>
      <w:cr/>
      <w:t>Page 2</w:t>
    </w:r>
    <w:r>
      <w:rPr>
        <w:rFonts w:ascii="Calibri" w:hAnsi="Calibri"/>
        <w:kern w:val="28"/>
        <w:sz w:val="18"/>
      </w:rPr>
      <w:tab/>
    </w:r>
    <w:r>
      <w:rPr>
        <w:rFonts w:ascii="Calibri" w:hAnsi="Calibri"/>
        <w:kern w:val="28"/>
        <w:sz w:val="18"/>
      </w:rPr>
      <w:tab/>
      <w:t>Faculty of Law, Education, Business and Arts</w:t>
    </w:r>
    <w:r>
      <w:rPr>
        <w:rFonts w:ascii="Calibri" w:hAnsi="Calibri"/>
        <w:kern w:val="28"/>
        <w:sz w:val="18"/>
      </w:rPr>
      <w:tab/>
    </w:r>
    <w:r>
      <w:rPr>
        <w:rFonts w:ascii="Calibri" w:hAnsi="Calibri"/>
        <w:kern w:val="28"/>
        <w:sz w:val="18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7F0D" w:rsidRDefault="00FE7F0D">
      <w:r>
        <w:separator/>
      </w:r>
    </w:p>
  </w:footnote>
  <w:footnote w:type="continuationSeparator" w:id="0">
    <w:p w:rsidR="00FE7F0D" w:rsidRDefault="00FE7F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1DDF" w:rsidRDefault="007E1DDF">
    <w:pPr>
      <w:pStyle w:val="TitleA"/>
      <w:rPr>
        <w:rFonts w:ascii="Calibri Bold" w:hAnsi="Calibri Bold"/>
        <w:b w:val="0"/>
        <w:sz w:val="28"/>
      </w:rPr>
    </w:pPr>
    <w:r>
      <w:rPr>
        <w:rFonts w:ascii="Calibri Bold" w:hAnsi="Calibri Bold"/>
        <w:b w:val="0"/>
        <w:sz w:val="28"/>
      </w:rPr>
      <w:t>ETL212 Teaching Literacy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DD2" w:rsidRPr="00B05DD2" w:rsidRDefault="00B05DD2" w:rsidP="00B05DD2">
    <w:pPr>
      <w:pStyle w:val="Header"/>
      <w:jc w:val="center"/>
      <w:rPr>
        <w:rFonts w:ascii="Calibri" w:hAnsi="Calibri"/>
        <w:sz w:val="32"/>
        <w:szCs w:val="32"/>
      </w:rPr>
    </w:pPr>
    <w:r w:rsidRPr="00B05DD2">
      <w:rPr>
        <w:rFonts w:ascii="Calibri" w:hAnsi="Calibri"/>
        <w:color w:val="auto"/>
        <w:sz w:val="32"/>
        <w:szCs w:val="32"/>
      </w:rPr>
      <w:t>ETL212 Teaching Literacy</w:t>
    </w:r>
  </w:p>
  <w:p w:rsidR="007E1DDF" w:rsidRDefault="007E1DDF">
    <w:pPr>
      <w:pStyle w:val="TitleA"/>
      <w:rPr>
        <w:rFonts w:ascii="Calibri Bold" w:hAnsi="Calibri Bold"/>
        <w:b w:val="0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EA6303"/>
    <w:multiLevelType w:val="hybridMultilevel"/>
    <w:tmpl w:val="665065B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stylePaneFormatFilter w:val="2801"/>
  <w:defaultTabStop w:val="720"/>
  <w:defaultTableStyle w:val="Normal"/>
  <w:drawingGridHorizontalSpacing w:val="120"/>
  <w:drawingGridVerticalSpacing w:val="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3603C0"/>
    <w:rsid w:val="00054D1D"/>
    <w:rsid w:val="000C4368"/>
    <w:rsid w:val="001569B3"/>
    <w:rsid w:val="001724D4"/>
    <w:rsid w:val="00175153"/>
    <w:rsid w:val="00186401"/>
    <w:rsid w:val="001D5BAE"/>
    <w:rsid w:val="002013A0"/>
    <w:rsid w:val="002A30D8"/>
    <w:rsid w:val="00334666"/>
    <w:rsid w:val="003453A1"/>
    <w:rsid w:val="003603C0"/>
    <w:rsid w:val="00376F1B"/>
    <w:rsid w:val="00377B83"/>
    <w:rsid w:val="003901B9"/>
    <w:rsid w:val="003A6B70"/>
    <w:rsid w:val="00483DE3"/>
    <w:rsid w:val="005A663F"/>
    <w:rsid w:val="005A7AD5"/>
    <w:rsid w:val="00626933"/>
    <w:rsid w:val="00627B38"/>
    <w:rsid w:val="006649E9"/>
    <w:rsid w:val="00717D56"/>
    <w:rsid w:val="00796FFC"/>
    <w:rsid w:val="007A2783"/>
    <w:rsid w:val="007D3919"/>
    <w:rsid w:val="007E0243"/>
    <w:rsid w:val="007E1DDF"/>
    <w:rsid w:val="008B33B9"/>
    <w:rsid w:val="008D6666"/>
    <w:rsid w:val="0092647D"/>
    <w:rsid w:val="009852DA"/>
    <w:rsid w:val="009E7547"/>
    <w:rsid w:val="00B05DD2"/>
    <w:rsid w:val="00B84604"/>
    <w:rsid w:val="00D5421C"/>
    <w:rsid w:val="00DA75AC"/>
    <w:rsid w:val="00E11083"/>
    <w:rsid w:val="00E30FB4"/>
    <w:rsid w:val="00E32541"/>
    <w:rsid w:val="00EC5597"/>
    <w:rsid w:val="00EC7EC9"/>
    <w:rsid w:val="00FE7F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1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Normal">
    <w:name w:val="Normal"/>
    <w:qFormat/>
    <w:rPr>
      <w:rFonts w:eastAsia="ヒラギノ角ゴ Pro W3"/>
      <w:color w:val="000000"/>
      <w:sz w:val="24"/>
      <w:szCs w:val="24"/>
      <w:lang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TitleA">
    <w:name w:val="Title A"/>
    <w:pPr>
      <w:jc w:val="center"/>
    </w:pPr>
    <w:rPr>
      <w:rFonts w:ascii="Helvetica" w:eastAsia="ヒラギノ角ゴ Pro W3" w:hAnsi="Helvetica"/>
      <w:b/>
      <w:color w:val="000000"/>
      <w:sz w:val="24"/>
      <w:lang w:val="en-US"/>
    </w:rPr>
  </w:style>
  <w:style w:type="paragraph" w:customStyle="1" w:styleId="Footer1">
    <w:name w:val="Footer1"/>
    <w:pPr>
      <w:tabs>
        <w:tab w:val="center" w:pos="4153"/>
        <w:tab w:val="right" w:pos="8306"/>
      </w:tabs>
    </w:pPr>
    <w:rPr>
      <w:rFonts w:eastAsia="ヒラギノ角ゴ Pro W3"/>
      <w:color w:val="000000"/>
      <w:sz w:val="24"/>
    </w:rPr>
  </w:style>
  <w:style w:type="character" w:customStyle="1" w:styleId="PageNumber1">
    <w:name w:val="Page Number1"/>
    <w:rPr>
      <w:color w:val="000000"/>
      <w:sz w:val="20"/>
    </w:rPr>
  </w:style>
  <w:style w:type="character" w:customStyle="1" w:styleId="HTMLTypewriter1">
    <w:name w:val="HTML Typewriter1"/>
    <w:rPr>
      <w:rFonts w:ascii="Courier New" w:eastAsia="ヒラギノ角ゴ Pro W3" w:hAnsi="Courier New"/>
      <w:b w:val="0"/>
      <w:i w:val="0"/>
      <w:color w:val="000000"/>
      <w:sz w:val="20"/>
    </w:rPr>
  </w:style>
  <w:style w:type="paragraph" w:customStyle="1" w:styleId="FreeForm">
    <w:name w:val="Free Form"/>
    <w:rPr>
      <w:rFonts w:eastAsia="ヒラギノ角ゴ Pro W3"/>
      <w:color w:val="000000"/>
      <w:lang w:val="en-AU"/>
    </w:rPr>
  </w:style>
  <w:style w:type="paragraph" w:styleId="Header">
    <w:name w:val="header"/>
    <w:basedOn w:val="Normal"/>
    <w:link w:val="HeaderChar"/>
    <w:uiPriority w:val="99"/>
    <w:locked/>
    <w:rsid w:val="005A663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663F"/>
    <w:rPr>
      <w:rFonts w:eastAsia="ヒラギノ角ゴ Pro W3"/>
      <w:color w:val="000000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locked/>
    <w:rsid w:val="005A663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663F"/>
    <w:rPr>
      <w:rFonts w:eastAsia="ヒラギノ角ゴ Pro W3"/>
      <w:color w:val="000000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locked/>
    <w:rsid w:val="00B05DD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05DD2"/>
    <w:rPr>
      <w:rFonts w:ascii="Tahoma" w:eastAsia="ヒラギノ角ゴ Pro W3" w:hAnsi="Tahoma" w:cs="Tahoma"/>
      <w:color w:val="000000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pixelsPerInch w:val="72"/>
  <w:targetScreenSz w:val="544x376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2313D9E99763469651C947BEDD5338" ma:contentTypeVersion="0" ma:contentTypeDescription="Create a new document." ma:contentTypeScope="" ma:versionID="d5ac5b2b68eaa124d90d0b5337d44d5e">
  <xsd:schema xmlns:xsd="http://www.w3.org/2001/XMLSchema" xmlns:p="http://schemas.microsoft.com/office/2006/metadata/properties" targetNamespace="http://schemas.microsoft.com/office/2006/metadata/properties" ma:root="true" ma:fieldsID="46ce51841bcaebe75ae25adb2fb3cbe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A44D8325-F702-4563-802C-3D9BEFB2F7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421F42B3-2DD7-41CE-BD89-1E449D0080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ACA30A-2218-4902-9295-4BD035BE9FEC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CHECKLIST FOR ASSESSING EAL 505 ASSIGNMENTS</vt:lpstr>
    </vt:vector>
  </TitlesOfParts>
  <Company>Charles Darwin University</Company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CHECKLIST FOR ASSESSING EAL 505 ASSIGNMENTS</dc:title>
  <dc:subject/>
  <dc:creator>Faculty of EHS</dc:creator>
  <cp:keywords/>
  <cp:lastModifiedBy>CDU</cp:lastModifiedBy>
  <cp:revision>3</cp:revision>
  <dcterms:created xsi:type="dcterms:W3CDTF">2011-09-02T03:25:00Z</dcterms:created>
  <dcterms:modified xsi:type="dcterms:W3CDTF">2011-09-02T03:32:00Z</dcterms:modified>
  <cp:contentType>Document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0x010100C62313D9E99763469651C947BEDD5338</vt:lpwstr>
  </property>
</Properties>
</file>